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50B" w:rsidRPr="0002150B" w:rsidRDefault="00CD415E" w:rsidP="0002150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50B">
        <w:rPr>
          <w:rFonts w:ascii="Times New Roman" w:hAnsi="Times New Roman" w:cs="Times New Roman"/>
          <w:b/>
          <w:spacing w:val="45"/>
          <w:sz w:val="24"/>
          <w:szCs w:val="24"/>
        </w:rPr>
        <w:t>Урок</w:t>
      </w:r>
      <w:r w:rsidRPr="000215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50B" w:rsidRPr="0002150B">
        <w:rPr>
          <w:rFonts w:ascii="Times New Roman" w:hAnsi="Times New Roman" w:cs="Times New Roman"/>
          <w:b/>
          <w:sz w:val="24"/>
          <w:szCs w:val="24"/>
        </w:rPr>
        <w:t>70</w:t>
      </w:r>
      <w:r w:rsidRPr="0002150B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02150B" w:rsidRPr="0002150B">
        <w:rPr>
          <w:rFonts w:ascii="Times New Roman" w:hAnsi="Times New Roman" w:cs="Times New Roman"/>
          <w:b/>
          <w:sz w:val="24"/>
          <w:szCs w:val="24"/>
        </w:rPr>
        <w:t>ОЦЕНКА ДОСТИЖЕНИЙ.</w:t>
      </w:r>
    </w:p>
    <w:p w:rsidR="00CD415E" w:rsidRPr="0002150B" w:rsidRDefault="0002150B" w:rsidP="0002150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150B">
        <w:rPr>
          <w:rFonts w:ascii="Times New Roman" w:hAnsi="Times New Roman" w:cs="Times New Roman"/>
          <w:b/>
          <w:sz w:val="24"/>
          <w:szCs w:val="24"/>
        </w:rPr>
        <w:t>(Обобщение по разделу «д</w:t>
      </w:r>
      <w:r w:rsidRPr="0002150B">
        <w:rPr>
          <w:rFonts w:ascii="Times New Roman" w:hAnsi="Times New Roman" w:cs="Times New Roman"/>
          <w:b/>
          <w:sz w:val="24"/>
          <w:szCs w:val="24"/>
        </w:rPr>
        <w:t>е</w:t>
      </w:r>
      <w:r w:rsidRPr="0002150B">
        <w:rPr>
          <w:rFonts w:ascii="Times New Roman" w:hAnsi="Times New Roman" w:cs="Times New Roman"/>
          <w:b/>
          <w:sz w:val="24"/>
          <w:szCs w:val="24"/>
        </w:rPr>
        <w:t>лу время – потехе час».</w:t>
      </w:r>
      <w:proofErr w:type="gramEnd"/>
      <w:r w:rsidRPr="0002150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02150B">
        <w:rPr>
          <w:rFonts w:ascii="Times New Roman" w:hAnsi="Times New Roman" w:cs="Times New Roman"/>
          <w:b/>
          <w:sz w:val="24"/>
          <w:szCs w:val="24"/>
        </w:rPr>
        <w:t>Проверочная работа)</w:t>
      </w:r>
      <w:proofErr w:type="gramEnd"/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763"/>
        <w:gridCol w:w="4685"/>
        <w:gridCol w:w="2361"/>
      </w:tblGrid>
      <w:tr w:rsidR="00CD415E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урока:</w:t>
            </w:r>
            <w:r>
              <w:rPr>
                <w:rFonts w:ascii="Times New Roman" w:hAnsi="Times New Roman" w:cs="Times New Roman"/>
              </w:rPr>
              <w:t xml:space="preserve"> обобщение и систематизация знаний</w:t>
            </w:r>
          </w:p>
        </w:tc>
      </w:tr>
      <w:tr w:rsidR="00CD415E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задачи:</w:t>
            </w:r>
            <w:r>
              <w:rPr>
                <w:rFonts w:ascii="Times New Roman" w:hAnsi="Times New Roman" w:cs="Times New Roman"/>
              </w:rPr>
              <w:t xml:space="preserve"> организовать деятельность учащихся по обобщению и системат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зации знаний, полученных при изучении произведений по теме «Делу – время, потехе – час»; формировать умения анализировать художественные произведения, выделяя в них основную мысль, находить в тексте выразительные средства; побуждать учащихся к овладению при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мами выразительного, осознанного, беглого чтения</w:t>
            </w:r>
          </w:p>
        </w:tc>
      </w:tr>
      <w:tr w:rsidR="00CD415E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Планируемые результаты</w:t>
            </w:r>
          </w:p>
        </w:tc>
      </w:tr>
      <w:tr w:rsidR="00CD415E">
        <w:trPr>
          <w:jc w:val="center"/>
        </w:trPr>
        <w:tc>
          <w:tcPr>
            <w:tcW w:w="3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Предметные: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задавать вопросы по прочитанным произведениям, находить на них ответы в тексте, оценивать свою работу и работу одноклассников на уроке; анализировать художественные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ведения, выделяя в них основную мысль, нах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дить в тексте выраз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тельные средства</w:t>
            </w:r>
          </w:p>
        </w:tc>
        <w:tc>
          <w:tcPr>
            <w:tcW w:w="6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Познавательные: </w:t>
            </w:r>
            <w:r>
              <w:rPr>
                <w:rFonts w:ascii="Times New Roman" w:hAnsi="Times New Roman" w:cs="Times New Roman"/>
              </w:rPr>
              <w:t>осознавать сущность и значение русских народных и литературных сказок, рассказов и стихов великих класс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ков литературы как часть русской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культуры.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>составлять план работы по решению учебной задачи урока в мини-группе, предлагать совместно с группой план изучения темы урока.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объяснять сверстникам способы конструктивности и продуктивн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бесконфликтной деятельности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сам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стоятельно выпо</w:t>
            </w:r>
            <w:r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нять задания учит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ля; проявлять инт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рес к чтению разли</w:t>
            </w:r>
            <w:r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ных книг и самому процессу чтения; проверять себя и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мостоятельно оцен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вать свои достиж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на основе диа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ностической работы, представленной в учебнике</w:t>
            </w:r>
          </w:p>
        </w:tc>
      </w:tr>
    </w:tbl>
    <w:p w:rsidR="00CD415E" w:rsidRDefault="00CD415E" w:rsidP="00CD415E">
      <w:pPr>
        <w:pStyle w:val="ParagraphStyle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CD415E" w:rsidRDefault="00CD415E" w:rsidP="00CD415E">
      <w:pPr>
        <w:pStyle w:val="ParagraphStyle"/>
        <w:keepNext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урока</w:t>
      </w:r>
    </w:p>
    <w:p w:rsidR="00CD415E" w:rsidRDefault="00CD415E" w:rsidP="00CD415E">
      <w:pPr>
        <w:pStyle w:val="ParagraphStyle"/>
        <w:keepNext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16"/>
        <w:gridCol w:w="3943"/>
        <w:gridCol w:w="3426"/>
        <w:gridCol w:w="1324"/>
      </w:tblGrid>
      <w:tr w:rsidR="00CD415E">
        <w:trPr>
          <w:tblHeader/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15E" w:rsidRDefault="00CD415E" w:rsidP="00CD415E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15E" w:rsidRDefault="00CD415E" w:rsidP="00CD415E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4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15E" w:rsidRDefault="00CD415E" w:rsidP="00CD415E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чающегося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D415E" w:rsidRDefault="00CD415E" w:rsidP="00CD415E">
            <w:pPr>
              <w:pStyle w:val="ParagraphStyl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мые спос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бы деятел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ности уч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щегося</w:t>
            </w:r>
          </w:p>
        </w:tc>
      </w:tr>
      <w:tr w:rsidR="00CD415E">
        <w:trPr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keepNext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А</w:t>
            </w: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  <w:b/>
                <w:bCs/>
              </w:rPr>
              <w:t>туализ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hAnsi="Times New Roman" w:cs="Times New Roman"/>
                <w:b/>
                <w:bCs/>
              </w:rPr>
              <w:t>ция опорных знаний.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</w:t>
            </w:r>
            <w:r>
              <w:rPr>
                <w:rFonts w:ascii="Times New Roman" w:hAnsi="Times New Roman" w:cs="Times New Roman"/>
              </w:rPr>
              <w:t>ш</w:t>
            </w:r>
            <w:r>
              <w:rPr>
                <w:rFonts w:ascii="Times New Roman" w:hAnsi="Times New Roman" w:cs="Times New Roman"/>
              </w:rPr>
              <w:t>него 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дания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водит беседу о проделанной работе.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строчки, в которых гов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рится о том, как кондуктор догад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лась, что мальчик не пошел в школу</w:t>
            </w:r>
          </w:p>
        </w:tc>
        <w:tc>
          <w:tcPr>
            <w:tcW w:w="4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 учителя. Рассказывают о выполненной дома работе. Читают на оценку по ролям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лять акту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лизацию личного жизненн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опыта</w:t>
            </w:r>
          </w:p>
        </w:tc>
      </w:tr>
      <w:tr w:rsidR="00CD415E">
        <w:trPr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С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общение темы урока. Опред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ление целей урока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Задает вопросы. Комментирует ответы, предлагает сформулир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вать цель урока.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 Определ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те цели урока, используя опорные </w:t>
            </w:r>
            <w:r>
              <w:rPr>
                <w:rFonts w:ascii="Times New Roman" w:hAnsi="Times New Roman" w:cs="Times New Roman"/>
              </w:rPr>
              <w:lastRenderedPageBreak/>
              <w:t>слова.</w:t>
            </w:r>
          </w:p>
          <w:p w:rsidR="00CD415E" w:rsidRDefault="00CD415E" w:rsidP="00CD415E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Дорогие ребята, часы предупред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ли нас о начале урока. На каждом уроке мы чувствуем, что самое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рогое для ученика и учителя… пр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вильно, время! Не будем терять ни минуты. Урок литературного чтения посвятим обобщению произведений в разделе «Делу – время, потехе – час». Проверим, насколько вы были внимательны, что вы узнали из этого раздела. В конце урока подведем итог, кто же внимательнее всех 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тал произведения, кто лучше знает материал</w:t>
            </w:r>
          </w:p>
        </w:tc>
        <w:tc>
          <w:tcPr>
            <w:tcW w:w="4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Обсуждают тему урока. О</w:t>
            </w:r>
            <w:r>
              <w:rPr>
                <w:rFonts w:ascii="Times New Roman" w:hAnsi="Times New Roman" w:cs="Times New Roman"/>
                <w:i/>
                <w:iCs/>
              </w:rPr>
              <w:t>т</w:t>
            </w:r>
            <w:r>
              <w:rPr>
                <w:rFonts w:ascii="Times New Roman" w:hAnsi="Times New Roman" w:cs="Times New Roman"/>
                <w:i/>
                <w:iCs/>
              </w:rPr>
              <w:t>вечают на вопросы учителя, формулируют цель урока. По названию произведения опред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ляют тематическую и эмоци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нальную направленность те</w:t>
            </w:r>
            <w:r>
              <w:rPr>
                <w:rFonts w:ascii="Times New Roman" w:hAnsi="Times New Roman" w:cs="Times New Roman"/>
                <w:i/>
                <w:iCs/>
              </w:rPr>
              <w:t>к</w:t>
            </w:r>
            <w:r>
              <w:rPr>
                <w:rFonts w:ascii="Times New Roman" w:hAnsi="Times New Roman" w:cs="Times New Roman"/>
                <w:i/>
                <w:iCs/>
              </w:rPr>
              <w:t>ста, выделяют главных героев. Под руководством учителя о</w:t>
            </w:r>
            <w:r>
              <w:rPr>
                <w:rFonts w:ascii="Times New Roman" w:hAnsi="Times New Roman" w:cs="Times New Roman"/>
                <w:i/>
                <w:iCs/>
              </w:rPr>
              <w:t>п</w:t>
            </w:r>
            <w:r>
              <w:rPr>
                <w:rFonts w:ascii="Times New Roman" w:hAnsi="Times New Roman" w:cs="Times New Roman"/>
                <w:i/>
                <w:iCs/>
              </w:rPr>
              <w:t>ределяют задачи чтения и с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ставляют план чтения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Принимать и сохр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нять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 xml:space="preserve">ную цель и задачу. </w:t>
            </w:r>
            <w:r>
              <w:rPr>
                <w:rFonts w:ascii="Times New Roman" w:hAnsi="Times New Roman" w:cs="Times New Roman"/>
              </w:rPr>
              <w:lastRenderedPageBreak/>
              <w:t>Анализ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ровать,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ходить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щее и ра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личия, 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лать выв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ды. Осо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нанно и произвол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 строить речевое высказ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вание в устной форме</w:t>
            </w:r>
          </w:p>
        </w:tc>
      </w:tr>
      <w:tr w:rsidR="00CD415E">
        <w:trPr>
          <w:trHeight w:val="30"/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III. Обобщ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>
              <w:rPr>
                <w:rFonts w:ascii="Times New Roman" w:hAnsi="Times New Roman" w:cs="Times New Roman"/>
                <w:b/>
                <w:bCs/>
              </w:rPr>
              <w:t>ние и систем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тизация знаний и умений. 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повторное, выборочное чтение и обсуждение содержания произведений.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думаете, можно ли дать разделу «Делу – время, потехе – час» другое название? Например?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пословицы. К каким произведениям раздела их можно отнести? Почему?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название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по одной фразе.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</w:rPr>
              <w:t xml:space="preserve"> 1. «Попробуй в классе запой – сразу </w:t>
            </w:r>
            <w:r>
              <w:rPr>
                <w:rFonts w:ascii="Times New Roman" w:hAnsi="Times New Roman" w:cs="Times New Roman"/>
              </w:rPr>
              <w:br/>
              <w:t>выгонят».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</w:rPr>
              <w:t xml:space="preserve"> 2. «Они разбрызгив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лись, и получалось что-то очень приветливое и радостное».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</w:rPr>
              <w:t xml:space="preserve"> 3. «Грохочут грузовики </w:t>
            </w:r>
            <w:r>
              <w:rPr>
                <w:rFonts w:ascii="Times New Roman" w:hAnsi="Times New Roman" w:cs="Times New Roman"/>
              </w:rPr>
              <w:lastRenderedPageBreak/>
              <w:t>– скорее, скорее надо сдать грузы в магазины, на заводы, на железную дорогу».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Карточка</w:t>
            </w:r>
            <w:r>
              <w:rPr>
                <w:rFonts w:ascii="Times New Roman" w:hAnsi="Times New Roman" w:cs="Times New Roman"/>
              </w:rPr>
              <w:t xml:space="preserve"> 4. «Я только вчера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гадался, что уроки все-таки надо учить».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Выберите те черты характера, 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торые помогают добиться цели: ц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леустремленность, рассеянность,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решительность, решительность, 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рямство, сдержанность, несдержа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ность, трусость, безволие, самосто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тельность, внушаемость, настойч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вость, настырность, дисциплинир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ванность, смелость, сила воли.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Узнайте произведение и его автора по предметам: счеты, сено, мячик, часы.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Узнайте произведение и его автора по предметам: музыка, торт, бананы, слоненок.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Узнайте произведение и его автора по предметам: экскаватор, трамвай, метла, машина</w:t>
            </w:r>
          </w:p>
        </w:tc>
        <w:tc>
          <w:tcPr>
            <w:tcW w:w="4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 учителя. Доказывают, аргументируют свою точку зрения.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Работают в группах. Выбир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ют название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разделу: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Скучен день до вечера, коли делать нечего.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Кто грамоте горазд, тому не пропасть.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Не сиди сложа руки, так и не будет скуки.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Откладывай безделье, да не откладывай дела.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Подбирают пословицы к ра</w:t>
            </w:r>
            <w:r>
              <w:rPr>
                <w:rFonts w:ascii="Times New Roman" w:hAnsi="Times New Roman" w:cs="Times New Roman"/>
                <w:i/>
                <w:iCs/>
              </w:rPr>
              <w:t>с</w:t>
            </w:r>
            <w:r>
              <w:rPr>
                <w:rFonts w:ascii="Times New Roman" w:hAnsi="Times New Roman" w:cs="Times New Roman"/>
                <w:i/>
                <w:iCs/>
              </w:rPr>
              <w:t>сказам: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Поздно поднялся – день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терял.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В молодости не учился – жизнь потерял.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Чтобы научиться трудол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бию, нужны три года, чтобы научиться лени – только три дня.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Не тот грамотен, кто читать умеет, А тот, кто слушает и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зумеет.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lastRenderedPageBreak/>
              <w:t>Ответы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В. В. </w:t>
            </w:r>
            <w:proofErr w:type="spellStart"/>
            <w:r>
              <w:rPr>
                <w:rFonts w:ascii="Times New Roman" w:hAnsi="Times New Roman" w:cs="Times New Roman"/>
              </w:rPr>
              <w:t>Голявкин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«Никакой я горчицы не ел».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В. Ю. Драгунский «Что л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бит Мишка».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Е. Л. Шварц «Сказка о пот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рянном </w:t>
            </w:r>
            <w:r>
              <w:rPr>
                <w:rFonts w:ascii="Times New Roman" w:hAnsi="Times New Roman" w:cs="Times New Roman"/>
              </w:rPr>
              <w:br/>
              <w:t>времени».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В. Ю. Драгунский «Главные реки».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Е. Шварц «Сказка о потеря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ном времени».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В. Драгунский «Что любит Мишка».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В. </w:t>
            </w:r>
            <w:proofErr w:type="spellStart"/>
            <w:r>
              <w:rPr>
                <w:rFonts w:ascii="Times New Roman" w:hAnsi="Times New Roman" w:cs="Times New Roman"/>
              </w:rPr>
              <w:t>Голявкин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«Никакой я го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чицы не ел»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Осущест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лять анализ объектов с опорой на визуализ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цию, выд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лять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тельность развития сюжета. Уметь слушать в соответс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вии с цел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вой уст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новкой. Принимать и сохр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нять уче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ную цель и задачу.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полнять, уточнять высказа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ные мн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по 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lastRenderedPageBreak/>
              <w:t>ществу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лученного задания. Договар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ваться и приходить к общему мнению при работе в паре</w:t>
            </w:r>
          </w:p>
        </w:tc>
      </w:tr>
      <w:tr w:rsidR="00CD415E">
        <w:trPr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IV. Ра</w:t>
            </w:r>
            <w:r>
              <w:rPr>
                <w:rFonts w:ascii="Times New Roman" w:hAnsi="Times New Roman" w:cs="Times New Roman"/>
                <w:b/>
                <w:bCs/>
              </w:rPr>
              <w:t>з</w:t>
            </w:r>
            <w:r>
              <w:rPr>
                <w:rFonts w:ascii="Times New Roman" w:hAnsi="Times New Roman" w:cs="Times New Roman"/>
                <w:b/>
                <w:bCs/>
              </w:rPr>
              <w:t>витие речи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развитию речи.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прочитали с вами много инт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ресных произведений на тему «Делу время – потехе час», героями кот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рых были ваши ровесники, простые мальчишки и девчонки. Наверняка и в вашей жизни происходили инт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ресные, необыкновенные события, пусть и не столь невероятные, как в «Сказке о потерянном времени» или рассказе «Никакой я горчицы не ел». Попробуйте вспомнить о них и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сказать так, чтобы нам интересно </w:t>
            </w:r>
            <w:r>
              <w:rPr>
                <w:rFonts w:ascii="Times New Roman" w:hAnsi="Times New Roman" w:cs="Times New Roman"/>
              </w:rPr>
              <w:lastRenderedPageBreak/>
              <w:t xml:space="preserve">было вас слушать. А если вспомнить ничего не удастся, то вы можете придумать события, которые могли бы с вами произойти. 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 можете выбрать одну из тем, которая вас больше привлекла </w:t>
            </w:r>
          </w:p>
        </w:tc>
        <w:tc>
          <w:tcPr>
            <w:tcW w:w="4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Самостоятельно работают. Пишут сочинение.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tabs>
                <w:tab w:val="left" w:pos="72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Темы сочинений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CD415E" w:rsidRDefault="00CD415E" w:rsidP="00CD415E">
            <w:pPr>
              <w:pStyle w:val="ParagraphStyle"/>
              <w:tabs>
                <w:tab w:val="left" w:pos="72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Скучен день до вечера, коли делать нечего. 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Хочешь есть калачи – не сиди на печи. 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Делу время – потехе час. 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Как я однажды… 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spacing w:val="45"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lastRenderedPageBreak/>
              <w:t>Примечание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Темы соч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нений даны примерные, ка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дый учитель может подобрать свои темы, а может быть, что-то предложат и учащиеся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Осознанно и прои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вольно строить речевое высказ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вание в устной форме, обоснов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вать свое мнение. Соглас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вывать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усилия по решению учебной </w:t>
            </w:r>
            <w:proofErr w:type="spellStart"/>
            <w:r>
              <w:rPr>
                <w:rFonts w:ascii="Times New Roman" w:hAnsi="Times New Roman" w:cs="Times New Roman"/>
              </w:rPr>
              <w:t>за-дачи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D415E">
        <w:trPr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keepNext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V. Д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keepNext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домашнее задание.</w:t>
            </w:r>
          </w:p>
          <w:p w:rsidR="00CD415E" w:rsidRDefault="00CD415E" w:rsidP="00CD415E">
            <w:pPr>
              <w:pStyle w:val="ParagraphStyle"/>
              <w:keepNext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Придумать свой рассказ, который можно было бы включить в раздел «Делу время – потехе час», начиная со слов: «однажды я...»</w:t>
            </w:r>
          </w:p>
        </w:tc>
        <w:tc>
          <w:tcPr>
            <w:tcW w:w="4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слушают, зад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ют уточняющие вопросы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учебные задачи</w:t>
            </w:r>
          </w:p>
        </w:tc>
      </w:tr>
      <w:tr w:rsidR="00CD415E">
        <w:trPr>
          <w:jc w:val="center"/>
        </w:trPr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 урока. Рефле</w:t>
            </w: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Оценка результатов выполнения з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даний на уроке, в том числе и чт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ния. Организация подведения итогов урока обучающимися. Учитель предлагает оценить работу на ур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ке, продолжив предложения. 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беседу по вопросам: 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каким произведением вы сегодня познакомились? Кто его автор?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Понравилось ли вам произвед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ние? Какие чувства оно у вас вызв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ло? О чем заставляет задуматься?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 </w:t>
            </w:r>
          </w:p>
        </w:tc>
        <w:tc>
          <w:tcPr>
            <w:tcW w:w="4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Опр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деляют свое эмоциональное с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стояние на уроке. Проводят самооценку, рефлексию. </w:t>
            </w: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Продолжают предложения:</w:t>
            </w:r>
          </w:p>
          <w:p w:rsidR="00CD415E" w:rsidRDefault="00CD415E" w:rsidP="00CD415E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на уроке было…</w:t>
            </w:r>
          </w:p>
          <w:p w:rsidR="00CD415E" w:rsidRDefault="00CD415E" w:rsidP="00CD415E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понял (а)…</w:t>
            </w:r>
          </w:p>
          <w:p w:rsidR="00CD415E" w:rsidRDefault="00CD415E" w:rsidP="00CD415E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Особенно мне понравилось…</w:t>
            </w:r>
          </w:p>
          <w:p w:rsidR="00CD415E" w:rsidRDefault="00CD415E" w:rsidP="00CD415E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было трудно (легко)…</w:t>
            </w:r>
          </w:p>
          <w:p w:rsidR="00CD415E" w:rsidRDefault="00CD415E" w:rsidP="00CD415E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Теперь я знаю (умею)…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D415E" w:rsidRDefault="00CD415E" w:rsidP="00CD41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лять </w:t>
            </w:r>
            <w:r>
              <w:rPr>
                <w:rFonts w:ascii="Times New Roman" w:hAnsi="Times New Roman" w:cs="Times New Roman"/>
              </w:rPr>
              <w:br/>
              <w:t>самоко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троль учебной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</w:t>
            </w:r>
          </w:p>
        </w:tc>
      </w:tr>
    </w:tbl>
    <w:p w:rsidR="00CD415E" w:rsidRDefault="00CD415E" w:rsidP="00CD415E">
      <w:pPr>
        <w:pStyle w:val="ParagraphStyle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73E15" w:rsidRDefault="00B73E15" w:rsidP="00CD415E">
      <w:pPr>
        <w:spacing w:line="240" w:lineRule="auto"/>
      </w:pPr>
    </w:p>
    <w:sectPr w:rsidR="00B73E15" w:rsidSect="00A65EAF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5EB" w:rsidRDefault="007715EB" w:rsidP="00CD415E">
      <w:pPr>
        <w:spacing w:after="0" w:line="240" w:lineRule="auto"/>
      </w:pPr>
      <w:r>
        <w:separator/>
      </w:r>
    </w:p>
  </w:endnote>
  <w:endnote w:type="continuationSeparator" w:id="0">
    <w:p w:rsidR="007715EB" w:rsidRDefault="007715EB" w:rsidP="00CD4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1907"/>
      <w:docPartObj>
        <w:docPartGallery w:val="Page Numbers (Bottom of Page)"/>
        <w:docPartUnique/>
      </w:docPartObj>
    </w:sdtPr>
    <w:sdtContent>
      <w:p w:rsidR="00CD415E" w:rsidRDefault="00B01F3B">
        <w:pPr>
          <w:pStyle w:val="a5"/>
          <w:jc w:val="right"/>
        </w:pPr>
        <w:fldSimple w:instr=" PAGE   \* MERGEFORMAT ">
          <w:r w:rsidR="0002150B">
            <w:rPr>
              <w:noProof/>
            </w:rPr>
            <w:t>2</w:t>
          </w:r>
        </w:fldSimple>
      </w:p>
    </w:sdtContent>
  </w:sdt>
  <w:p w:rsidR="00CD415E" w:rsidRDefault="00CD415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5EB" w:rsidRDefault="007715EB" w:rsidP="00CD415E">
      <w:pPr>
        <w:spacing w:after="0" w:line="240" w:lineRule="auto"/>
      </w:pPr>
      <w:r>
        <w:separator/>
      </w:r>
    </w:p>
  </w:footnote>
  <w:footnote w:type="continuationSeparator" w:id="0">
    <w:p w:rsidR="007715EB" w:rsidRDefault="007715EB" w:rsidP="00CD41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15E"/>
    <w:rsid w:val="0002150B"/>
    <w:rsid w:val="007526E5"/>
    <w:rsid w:val="007715EB"/>
    <w:rsid w:val="00B01F3B"/>
    <w:rsid w:val="00B73E15"/>
    <w:rsid w:val="00CD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D41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CD415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CD415E"/>
    <w:rPr>
      <w:color w:val="000000"/>
      <w:sz w:val="20"/>
      <w:szCs w:val="20"/>
    </w:rPr>
  </w:style>
  <w:style w:type="character" w:customStyle="1" w:styleId="Heading">
    <w:name w:val="Heading"/>
    <w:uiPriority w:val="99"/>
    <w:rsid w:val="00CD415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D415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D415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D415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D415E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CD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415E"/>
  </w:style>
  <w:style w:type="paragraph" w:styleId="a5">
    <w:name w:val="footer"/>
    <w:basedOn w:val="a"/>
    <w:link w:val="a6"/>
    <w:uiPriority w:val="99"/>
    <w:unhideWhenUsed/>
    <w:rsid w:val="00CD4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15E"/>
  </w:style>
  <w:style w:type="paragraph" w:styleId="a7">
    <w:name w:val="No Spacing"/>
    <w:uiPriority w:val="1"/>
    <w:qFormat/>
    <w:rsid w:val="000215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1160</Words>
  <Characters>6618</Characters>
  <Application>Microsoft Office Word</Application>
  <DocSecurity>0</DocSecurity>
  <Lines>55</Lines>
  <Paragraphs>15</Paragraphs>
  <ScaleCrop>false</ScaleCrop>
  <Company>Computer</Company>
  <LinksUpToDate>false</LinksUpToDate>
  <CharactersWithSpaces>7763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2015-01-18T12:37:00Z</dcterms:created>
  <dcterms:modified xsi:type="dcterms:W3CDTF">2015-01-18T12:39:00Z</dcterms:modified>
</cp:coreProperties>
</file>